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668"/>
        <w:gridCol w:w="7908"/>
      </w:tblGrid>
      <w:tr w:rsidR="00A83270" w:rsidTr="0016661F">
        <w:tc>
          <w:tcPr>
            <w:tcW w:w="1668" w:type="dxa"/>
            <w:shd w:val="clear" w:color="auto" w:fill="F2F2F2" w:themeFill="background1" w:themeFillShade="F2"/>
          </w:tcPr>
          <w:p w:rsidR="00A83270" w:rsidRPr="00A83270" w:rsidRDefault="00A83270">
            <w:pPr>
              <w:rPr>
                <w:rFonts w:ascii="Comic Sans MS" w:hAnsi="Comic Sans MS"/>
              </w:rPr>
            </w:pPr>
            <w:r w:rsidRPr="00A83270">
              <w:rPr>
                <w:rFonts w:ascii="Comic Sans MS" w:hAnsi="Comic Sans MS"/>
              </w:rPr>
              <w:t>Strand/s</w:t>
            </w:r>
          </w:p>
        </w:tc>
        <w:tc>
          <w:tcPr>
            <w:tcW w:w="7908" w:type="dxa"/>
            <w:shd w:val="clear" w:color="auto" w:fill="F2F2F2" w:themeFill="background1" w:themeFillShade="F2"/>
          </w:tcPr>
          <w:p w:rsidR="00A83270" w:rsidRDefault="00A83270"/>
          <w:p w:rsidR="00A83270" w:rsidRDefault="00D17BBA" w:rsidP="00D17BBA">
            <w:r>
              <w:t>__</w:t>
            </w:r>
            <w:r w:rsidR="00A83270">
              <w:t xml:space="preserve"> NS &amp; N        ___DM        _</w:t>
            </w:r>
            <w:r>
              <w:t>X</w:t>
            </w:r>
            <w:r w:rsidR="00A83270">
              <w:t>_ Prob.        ___ G &amp; SS       ___ P&amp;A        ___ M</w:t>
            </w:r>
          </w:p>
        </w:tc>
      </w:tr>
      <w:tr w:rsidR="00A83270" w:rsidTr="0016661F">
        <w:tc>
          <w:tcPr>
            <w:tcW w:w="1668" w:type="dxa"/>
            <w:shd w:val="clear" w:color="auto" w:fill="F2F2F2" w:themeFill="background1" w:themeFillShade="F2"/>
          </w:tcPr>
          <w:p w:rsidR="00A44AC9" w:rsidRDefault="00A44AC9">
            <w:pPr>
              <w:rPr>
                <w:rFonts w:ascii="Comic Sans MS" w:hAnsi="Comic Sans MS"/>
              </w:rPr>
            </w:pPr>
          </w:p>
          <w:p w:rsidR="00A83270" w:rsidRPr="00A83270" w:rsidRDefault="00A83270">
            <w:pPr>
              <w:rPr>
                <w:rFonts w:ascii="Comic Sans MS" w:hAnsi="Comic Sans MS"/>
              </w:rPr>
            </w:pPr>
            <w:r w:rsidRPr="00A83270">
              <w:rPr>
                <w:rFonts w:ascii="Comic Sans MS" w:hAnsi="Comic Sans MS"/>
              </w:rPr>
              <w:t>Big Ideas</w:t>
            </w:r>
          </w:p>
        </w:tc>
        <w:tc>
          <w:tcPr>
            <w:tcW w:w="7908" w:type="dxa"/>
            <w:shd w:val="clear" w:color="auto" w:fill="F2F2F2" w:themeFill="background1" w:themeFillShade="F2"/>
          </w:tcPr>
          <w:p w:rsidR="00DD6028" w:rsidRDefault="00DD6028" w:rsidP="00D17BBA"/>
          <w:p w:rsidR="00DD6028" w:rsidRDefault="00DD6028" w:rsidP="00D17BBA">
            <w:r>
              <w:t>-predict outcomes in simple probability experiments (Gr.4/5)</w:t>
            </w:r>
          </w:p>
          <w:p w:rsidR="00DD6028" w:rsidRDefault="00DD6028" w:rsidP="00D17BBA">
            <w:r>
              <w:t>- determine how repetition affects conclusions in probability experiments (Gr.4)</w:t>
            </w:r>
          </w:p>
          <w:p w:rsidR="00A44AC9" w:rsidRDefault="00DD6028" w:rsidP="00D17BBA">
            <w:r>
              <w:t>-</w:t>
            </w:r>
            <w:r w:rsidR="00D17BBA">
              <w:t xml:space="preserve"> </w:t>
            </w:r>
            <w:r>
              <w:t>use common fractions to represent the probability an event will occur (Gr.5)</w:t>
            </w:r>
          </w:p>
          <w:p w:rsidR="00DD6028" w:rsidRDefault="00DD6028" w:rsidP="00D17BBA">
            <w:r>
              <w:t>-ask and solve simple probability problems by conducting probability experiments (Gr.5)</w:t>
            </w:r>
          </w:p>
        </w:tc>
      </w:tr>
    </w:tbl>
    <w:p w:rsidR="00A83270" w:rsidRDefault="00A83270"/>
    <w:tbl>
      <w:tblPr>
        <w:tblStyle w:val="TableGrid"/>
        <w:tblW w:w="0" w:type="auto"/>
        <w:tblLook w:val="04A0" w:firstRow="1" w:lastRow="0" w:firstColumn="1" w:lastColumn="0" w:noHBand="0" w:noVBand="1"/>
      </w:tblPr>
      <w:tblGrid>
        <w:gridCol w:w="1668"/>
        <w:gridCol w:w="7908"/>
      </w:tblGrid>
      <w:tr w:rsidR="00FE4F14" w:rsidTr="00FE4F14">
        <w:tc>
          <w:tcPr>
            <w:tcW w:w="1668" w:type="dxa"/>
          </w:tcPr>
          <w:p w:rsidR="00FE4F14" w:rsidRPr="00FE4F14" w:rsidRDefault="00FE4F14">
            <w:pPr>
              <w:rPr>
                <w:rFonts w:ascii="Comic Sans MS" w:hAnsi="Comic Sans MS"/>
              </w:rPr>
            </w:pPr>
            <w:r w:rsidRPr="00FE4F14">
              <w:rPr>
                <w:rFonts w:ascii="Comic Sans MS" w:hAnsi="Comic Sans MS"/>
              </w:rPr>
              <w:t>Math Journal</w:t>
            </w:r>
          </w:p>
          <w:p w:rsidR="00FE4F14" w:rsidRPr="00FE4F14" w:rsidRDefault="00FE4F14">
            <w:pPr>
              <w:rPr>
                <w:rFonts w:ascii="Comic Sans MS" w:hAnsi="Comic Sans MS"/>
                <w:sz w:val="16"/>
                <w:szCs w:val="16"/>
              </w:rPr>
            </w:pPr>
            <w:r w:rsidRPr="00FE4F14">
              <w:rPr>
                <w:rFonts w:ascii="Comic Sans MS" w:hAnsi="Comic Sans MS"/>
                <w:sz w:val="16"/>
                <w:szCs w:val="16"/>
              </w:rPr>
              <w:t>Open Question or parallel prompts</w:t>
            </w:r>
          </w:p>
        </w:tc>
        <w:tc>
          <w:tcPr>
            <w:tcW w:w="7908" w:type="dxa"/>
          </w:tcPr>
          <w:p w:rsidR="00615D99" w:rsidRDefault="00615D99">
            <w:pPr>
              <w:rPr>
                <w:rFonts w:ascii="Comic Sans MS" w:hAnsi="Comic Sans MS"/>
              </w:rPr>
            </w:pPr>
          </w:p>
          <w:p w:rsidR="00615D99" w:rsidRDefault="00615D99">
            <w:pPr>
              <w:rPr>
                <w:rFonts w:ascii="Comic Sans MS" w:hAnsi="Comic Sans MS"/>
                <w:u w:val="single"/>
              </w:rPr>
            </w:pPr>
            <w:r>
              <w:rPr>
                <w:rFonts w:ascii="Comic Sans MS" w:hAnsi="Comic Sans MS"/>
                <w:u w:val="single"/>
              </w:rPr>
              <w:t>Option 1</w:t>
            </w:r>
          </w:p>
          <w:p w:rsidR="00D32A59" w:rsidRDefault="00D32A59" w:rsidP="00D32A59">
            <w:pPr>
              <w:rPr>
                <w:rFonts w:ascii="Comic Sans MS" w:hAnsi="Comic Sans MS"/>
              </w:rPr>
            </w:pPr>
            <w:r>
              <w:rPr>
                <w:rFonts w:ascii="Comic Sans MS" w:hAnsi="Comic Sans MS"/>
              </w:rPr>
              <w:t>Look at the spinners below. Which spinner gives you the best chance for spinning the number 3? The top spinner or the bottom spinner? Explain how you know. (</w:t>
            </w:r>
            <w:r w:rsidRPr="00D32A59">
              <w:rPr>
                <w:rFonts w:ascii="Comic Sans MS" w:hAnsi="Comic Sans MS"/>
                <w:i/>
              </w:rPr>
              <w:t>modified</w:t>
            </w:r>
            <w:r>
              <w:rPr>
                <w:rFonts w:ascii="Comic Sans MS" w:hAnsi="Comic Sans MS"/>
              </w:rPr>
              <w:t>)</w:t>
            </w:r>
          </w:p>
          <w:p w:rsidR="00D32A59" w:rsidRDefault="00D32A59" w:rsidP="00D32A59">
            <w:pPr>
              <w:rPr>
                <w:rFonts w:ascii="Comic Sans MS" w:hAnsi="Comic Sans MS"/>
              </w:rPr>
            </w:pPr>
          </w:p>
          <w:p w:rsidR="00D32A59" w:rsidRDefault="00D32A59" w:rsidP="00D32A59">
            <w:pPr>
              <w:rPr>
                <w:rFonts w:ascii="Comic Sans MS" w:hAnsi="Comic Sans MS"/>
              </w:rPr>
            </w:pPr>
          </w:p>
          <w:p w:rsidR="00D32A59" w:rsidRDefault="00D32A59" w:rsidP="00D32A59">
            <w:pPr>
              <w:rPr>
                <w:rFonts w:ascii="Comic Sans MS" w:hAnsi="Comic Sans MS"/>
              </w:rPr>
            </w:pPr>
          </w:p>
          <w:p w:rsidR="00D32A59" w:rsidRDefault="00D32A59" w:rsidP="00D32A59">
            <w:pPr>
              <w:rPr>
                <w:rFonts w:ascii="Comic Sans MS" w:hAnsi="Comic Sans MS"/>
              </w:rPr>
            </w:pPr>
          </w:p>
          <w:p w:rsidR="00D32A59" w:rsidRDefault="00D32A59" w:rsidP="00D32A59">
            <w:pPr>
              <w:rPr>
                <w:rFonts w:ascii="Comic Sans MS" w:hAnsi="Comic Sans MS"/>
              </w:rPr>
            </w:pPr>
          </w:p>
          <w:p w:rsidR="00D32A59" w:rsidRDefault="00D32A59" w:rsidP="00D32A59">
            <w:pPr>
              <w:rPr>
                <w:rFonts w:ascii="Comic Sans MS" w:hAnsi="Comic Sans MS"/>
              </w:rPr>
            </w:pPr>
          </w:p>
          <w:p w:rsidR="00D32A59" w:rsidRDefault="00D32A59" w:rsidP="00D32A59">
            <w:pPr>
              <w:rPr>
                <w:rFonts w:ascii="Comic Sans MS" w:hAnsi="Comic Sans MS"/>
              </w:rPr>
            </w:pPr>
          </w:p>
          <w:p w:rsidR="00D32A59" w:rsidRDefault="008F18DB" w:rsidP="00D32A59">
            <w:pPr>
              <w:rPr>
                <w:rFonts w:ascii="Comic Sans MS" w:hAnsi="Comic Sans MS"/>
              </w:rPr>
            </w:pPr>
            <w:r>
              <w:rPr>
                <w:noProof/>
                <w:lang w:eastAsia="en-CA"/>
              </w:rPr>
              <w:drawing>
                <wp:anchor distT="0" distB="0" distL="114300" distR="114300" simplePos="0" relativeHeight="251659264" behindDoc="1" locked="0" layoutInCell="1" allowOverlap="1" wp14:anchorId="165F747E" wp14:editId="6704B2CE">
                  <wp:simplePos x="0" y="0"/>
                  <wp:positionH relativeFrom="column">
                    <wp:posOffset>1341120</wp:posOffset>
                  </wp:positionH>
                  <wp:positionV relativeFrom="paragraph">
                    <wp:posOffset>-977900</wp:posOffset>
                  </wp:positionV>
                  <wp:extent cx="1724025" cy="2543175"/>
                  <wp:effectExtent l="0" t="0" r="9525" b="9525"/>
                  <wp:wrapSquare wrapText="bothSides"/>
                  <wp:docPr id="2" name="Picture 2" descr="http://www.mhhe.com/math/ltbmath/bennett_nelson/conceptual/kit/transparencies/spinn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hhe.com/math/ltbmath/bennett_nelson/conceptual/kit/transparencies/spinners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2543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8DB" w:rsidRDefault="008F18DB" w:rsidP="00D32A59">
            <w:pPr>
              <w:rPr>
                <w:rFonts w:ascii="Comic Sans MS" w:hAnsi="Comic Sans MS"/>
                <w:u w:val="single"/>
              </w:rPr>
            </w:pPr>
          </w:p>
          <w:p w:rsidR="008F18DB" w:rsidRDefault="008F18DB" w:rsidP="00D32A59">
            <w:pPr>
              <w:rPr>
                <w:rFonts w:ascii="Comic Sans MS" w:hAnsi="Comic Sans MS"/>
                <w:u w:val="single"/>
              </w:rPr>
            </w:pPr>
          </w:p>
          <w:p w:rsidR="008F18DB" w:rsidRDefault="008F18DB" w:rsidP="00D32A59">
            <w:pPr>
              <w:rPr>
                <w:rFonts w:ascii="Comic Sans MS" w:hAnsi="Comic Sans MS"/>
                <w:u w:val="single"/>
              </w:rPr>
            </w:pPr>
          </w:p>
          <w:p w:rsidR="008F18DB" w:rsidRDefault="008F18DB" w:rsidP="00D32A59">
            <w:pPr>
              <w:rPr>
                <w:rFonts w:ascii="Comic Sans MS" w:hAnsi="Comic Sans MS"/>
                <w:u w:val="single"/>
              </w:rPr>
            </w:pPr>
          </w:p>
          <w:p w:rsidR="008F18DB" w:rsidRDefault="008F18DB" w:rsidP="00D32A59">
            <w:pPr>
              <w:rPr>
                <w:rFonts w:ascii="Comic Sans MS" w:hAnsi="Comic Sans MS"/>
                <w:u w:val="single"/>
              </w:rPr>
            </w:pPr>
          </w:p>
          <w:p w:rsidR="008F18DB" w:rsidRDefault="008F18DB" w:rsidP="00D32A59">
            <w:pPr>
              <w:rPr>
                <w:rFonts w:ascii="Comic Sans MS" w:hAnsi="Comic Sans MS"/>
                <w:u w:val="single"/>
              </w:rPr>
            </w:pPr>
          </w:p>
          <w:p w:rsidR="008F18DB" w:rsidRDefault="008F18DB" w:rsidP="00D32A59">
            <w:pPr>
              <w:rPr>
                <w:rFonts w:ascii="Comic Sans MS" w:hAnsi="Comic Sans MS"/>
                <w:u w:val="single"/>
              </w:rPr>
            </w:pPr>
          </w:p>
          <w:p w:rsidR="008F18DB" w:rsidRDefault="008F18DB" w:rsidP="00D32A59">
            <w:pPr>
              <w:rPr>
                <w:rFonts w:ascii="Comic Sans MS" w:hAnsi="Comic Sans MS"/>
                <w:u w:val="single"/>
              </w:rPr>
            </w:pPr>
          </w:p>
          <w:p w:rsidR="008F18DB" w:rsidRDefault="008F18DB" w:rsidP="00D32A59">
            <w:pPr>
              <w:rPr>
                <w:rFonts w:ascii="Comic Sans MS" w:hAnsi="Comic Sans MS"/>
                <w:u w:val="single"/>
              </w:rPr>
            </w:pPr>
          </w:p>
          <w:p w:rsidR="00D32A59" w:rsidRDefault="00D32A59" w:rsidP="00D32A59">
            <w:pPr>
              <w:rPr>
                <w:rFonts w:ascii="Comic Sans MS" w:hAnsi="Comic Sans MS"/>
                <w:u w:val="single"/>
              </w:rPr>
            </w:pPr>
            <w:r>
              <w:rPr>
                <w:rFonts w:ascii="Comic Sans MS" w:hAnsi="Comic Sans MS"/>
                <w:u w:val="single"/>
              </w:rPr>
              <w:t>Option 2</w:t>
            </w:r>
          </w:p>
          <w:p w:rsidR="0056779D" w:rsidRDefault="008F18DB">
            <w:pPr>
              <w:rPr>
                <w:rFonts w:ascii="Comic Sans MS" w:hAnsi="Comic Sans MS"/>
              </w:rPr>
            </w:pPr>
            <w:r>
              <w:rPr>
                <w:rFonts w:ascii="Comic Sans MS" w:hAnsi="Comic Sans MS"/>
              </w:rPr>
              <w:t xml:space="preserve">How many </w:t>
            </w:r>
            <w:r w:rsidR="00D32A59">
              <w:rPr>
                <w:rFonts w:ascii="Comic Sans MS" w:hAnsi="Comic Sans MS"/>
              </w:rPr>
              <w:t>spinner</w:t>
            </w:r>
            <w:r>
              <w:rPr>
                <w:rFonts w:ascii="Comic Sans MS" w:hAnsi="Comic Sans MS"/>
              </w:rPr>
              <w:t>s</w:t>
            </w:r>
            <w:r w:rsidR="00D32A59">
              <w:rPr>
                <w:rFonts w:ascii="Comic Sans MS" w:hAnsi="Comic Sans MS"/>
              </w:rPr>
              <w:t xml:space="preserve"> (draw) </w:t>
            </w:r>
            <w:r>
              <w:rPr>
                <w:rFonts w:ascii="Comic Sans MS" w:hAnsi="Comic Sans MS"/>
              </w:rPr>
              <w:t xml:space="preserve">can you make where </w:t>
            </w:r>
            <w:r w:rsidR="00D32A59">
              <w:rPr>
                <w:rFonts w:ascii="Comic Sans MS" w:hAnsi="Comic Sans MS"/>
              </w:rPr>
              <w:t>the probability of spinning gree</w:t>
            </w:r>
            <w:r>
              <w:rPr>
                <w:rFonts w:ascii="Comic Sans MS" w:hAnsi="Comic Sans MS"/>
              </w:rPr>
              <w:t>n will be 3</w:t>
            </w:r>
            <w:r w:rsidR="00D32A59">
              <w:rPr>
                <w:rFonts w:ascii="Comic Sans MS" w:hAnsi="Comic Sans MS"/>
              </w:rPr>
              <w:t xml:space="preserve"> in</w:t>
            </w:r>
            <w:r>
              <w:rPr>
                <w:rFonts w:ascii="Comic Sans MS" w:hAnsi="Comic Sans MS"/>
              </w:rPr>
              <w:t xml:space="preserve"> 5</w:t>
            </w:r>
            <w:r w:rsidR="00D32A59">
              <w:rPr>
                <w:rFonts w:ascii="Comic Sans MS" w:hAnsi="Comic Sans MS"/>
              </w:rPr>
              <w:t xml:space="preserve"> </w:t>
            </w:r>
            <w:r>
              <w:rPr>
                <w:rFonts w:ascii="Comic Sans MS" w:hAnsi="Comic Sans MS"/>
              </w:rPr>
              <w:t xml:space="preserve">spins? </w:t>
            </w:r>
            <w:r w:rsidR="00D32A59">
              <w:rPr>
                <w:rFonts w:ascii="Comic Sans MS" w:hAnsi="Comic Sans MS"/>
              </w:rPr>
              <w:t>Exp</w:t>
            </w:r>
            <w:r>
              <w:rPr>
                <w:rFonts w:ascii="Comic Sans MS" w:hAnsi="Comic Sans MS"/>
              </w:rPr>
              <w:t>lain how you know that all your spinners have the same probability of getting green.</w:t>
            </w:r>
            <w:bookmarkStart w:id="0" w:name="_GoBack"/>
            <w:bookmarkEnd w:id="0"/>
          </w:p>
          <w:p w:rsidR="00A44AC9" w:rsidRPr="00FE4F14" w:rsidRDefault="00A44AC9">
            <w:pPr>
              <w:rPr>
                <w:rFonts w:ascii="Comic Sans MS" w:hAnsi="Comic Sans MS"/>
              </w:rPr>
            </w:pPr>
          </w:p>
        </w:tc>
      </w:tr>
      <w:tr w:rsidR="00A44AC9" w:rsidTr="00525378">
        <w:trPr>
          <w:trHeight w:val="1581"/>
        </w:trPr>
        <w:tc>
          <w:tcPr>
            <w:tcW w:w="1668" w:type="dxa"/>
          </w:tcPr>
          <w:p w:rsidR="00A44AC9" w:rsidRPr="00FE4F14" w:rsidRDefault="00A44AC9">
            <w:pPr>
              <w:rPr>
                <w:rFonts w:ascii="Comic Sans MS" w:hAnsi="Comic Sans MS"/>
              </w:rPr>
            </w:pPr>
            <w:r>
              <w:rPr>
                <w:rFonts w:ascii="Comic Sans MS" w:hAnsi="Comic Sans MS"/>
              </w:rPr>
              <w:t>Independent Problem Solving</w:t>
            </w:r>
          </w:p>
        </w:tc>
        <w:tc>
          <w:tcPr>
            <w:tcW w:w="7908" w:type="dxa"/>
          </w:tcPr>
          <w:p w:rsidR="00A44AC9" w:rsidRDefault="00A44AC9">
            <w:pPr>
              <w:rPr>
                <w:rFonts w:ascii="Comic Sans MS" w:hAnsi="Comic Sans MS"/>
                <w:sz w:val="16"/>
                <w:szCs w:val="16"/>
              </w:rPr>
            </w:pPr>
            <w:r>
              <w:rPr>
                <w:rFonts w:ascii="Comic Sans MS" w:hAnsi="Comic Sans MS"/>
                <w:sz w:val="16"/>
                <w:szCs w:val="16"/>
              </w:rPr>
              <w:t>(grade level)</w:t>
            </w:r>
            <w:r w:rsidR="00920B55">
              <w:rPr>
                <w:rFonts w:ascii="Comic Sans MS" w:hAnsi="Comic Sans MS"/>
                <w:sz w:val="16"/>
                <w:szCs w:val="16"/>
              </w:rPr>
              <w:t xml:space="preserve"> 4/5</w:t>
            </w:r>
          </w:p>
          <w:p w:rsidR="00920B55" w:rsidRDefault="00920B55">
            <w:pPr>
              <w:rPr>
                <w:rFonts w:ascii="Comic Sans MS" w:hAnsi="Comic Sans MS"/>
                <w:sz w:val="16"/>
                <w:szCs w:val="16"/>
              </w:rPr>
            </w:pPr>
          </w:p>
          <w:p w:rsidR="008F18DB" w:rsidRDefault="00577BD3" w:rsidP="00CF1082">
            <w:pPr>
              <w:ind w:left="360"/>
              <w:rPr>
                <w:rFonts w:ascii="Comic Sans MS" w:hAnsi="Comic Sans MS"/>
              </w:rPr>
            </w:pPr>
            <w:r>
              <w:rPr>
                <w:rFonts w:ascii="Comic Sans MS" w:hAnsi="Comic Sans MS"/>
              </w:rPr>
              <w:t xml:space="preserve">Twelve students </w:t>
            </w:r>
            <w:r w:rsidR="00CF1082">
              <w:rPr>
                <w:rFonts w:ascii="Comic Sans MS" w:hAnsi="Comic Sans MS"/>
              </w:rPr>
              <w:t xml:space="preserve">are debating who is going to be it for manhunt. The group decides they will each pick a number </w:t>
            </w:r>
            <w:proofErr w:type="gramStart"/>
            <w:r w:rsidR="00CF1082">
              <w:rPr>
                <w:rFonts w:ascii="Comic Sans MS" w:hAnsi="Comic Sans MS"/>
              </w:rPr>
              <w:t>between 1-12</w:t>
            </w:r>
            <w:proofErr w:type="gramEnd"/>
            <w:r w:rsidR="00CF1082">
              <w:rPr>
                <w:rFonts w:ascii="Comic Sans MS" w:hAnsi="Comic Sans MS"/>
              </w:rPr>
              <w:t xml:space="preserve"> and then roll two die. The person </w:t>
            </w:r>
            <w:proofErr w:type="gramStart"/>
            <w:r w:rsidR="00CF1082">
              <w:rPr>
                <w:rFonts w:ascii="Comic Sans MS" w:hAnsi="Comic Sans MS"/>
              </w:rPr>
              <w:t>who’s</w:t>
            </w:r>
            <w:proofErr w:type="gramEnd"/>
            <w:r w:rsidR="00CF1082">
              <w:rPr>
                <w:rFonts w:ascii="Comic Sans MS" w:hAnsi="Comic Sans MS"/>
              </w:rPr>
              <w:t xml:space="preserve"> number is rolled is it.</w:t>
            </w:r>
            <w:r>
              <w:rPr>
                <w:rFonts w:ascii="Comic Sans MS" w:hAnsi="Comic Sans MS"/>
              </w:rPr>
              <w:t xml:space="preserve"> One student </w:t>
            </w:r>
            <w:r w:rsidR="008F18DB">
              <w:rPr>
                <w:rFonts w:ascii="Comic Sans MS" w:hAnsi="Comic Sans MS"/>
              </w:rPr>
              <w:t>complains that this isn’t</w:t>
            </w:r>
            <w:r w:rsidR="005A5FB0">
              <w:rPr>
                <w:rFonts w:ascii="Comic Sans MS" w:hAnsi="Comic Sans MS"/>
              </w:rPr>
              <w:t xml:space="preserve"> fair. Is this student </w:t>
            </w:r>
            <w:r w:rsidR="008F18DB">
              <w:rPr>
                <w:rFonts w:ascii="Comic Sans MS" w:hAnsi="Comic Sans MS"/>
              </w:rPr>
              <w:t>correct? Prove your answer by conducting a probabi</w:t>
            </w:r>
            <w:r>
              <w:rPr>
                <w:rFonts w:ascii="Comic Sans MS" w:hAnsi="Comic Sans MS"/>
              </w:rPr>
              <w:t xml:space="preserve">lity experiment using two dice OR use the </w:t>
            </w:r>
            <w:r w:rsidR="005A5FB0">
              <w:rPr>
                <w:rFonts w:ascii="Comic Sans MS" w:hAnsi="Comic Sans MS"/>
              </w:rPr>
              <w:t xml:space="preserve">“Chances” computer simulator </w:t>
            </w:r>
            <w:hyperlink r:id="rId9" w:history="1">
              <w:r w:rsidR="005A5FB0" w:rsidRPr="00F03109">
                <w:rPr>
                  <w:rStyle w:val="Hyperlink"/>
                  <w:rFonts w:ascii="Comic Sans MS" w:hAnsi="Comic Sans MS"/>
                </w:rPr>
                <w:t>http://nces.ed.gov/nceskids/chances/</w:t>
              </w:r>
            </w:hyperlink>
            <w:r w:rsidR="005A5FB0">
              <w:rPr>
                <w:rFonts w:ascii="Comic Sans MS" w:hAnsi="Comic Sans MS"/>
              </w:rPr>
              <w:t xml:space="preserve">. </w:t>
            </w:r>
            <w:r w:rsidR="008F18DB">
              <w:rPr>
                <w:rFonts w:ascii="Comic Sans MS" w:hAnsi="Comic Sans MS"/>
              </w:rPr>
              <w:t xml:space="preserve">Record your results in a chart. </w:t>
            </w:r>
          </w:p>
          <w:p w:rsidR="00A44AC9" w:rsidRPr="008F18DB" w:rsidRDefault="00A44AC9" w:rsidP="008F18DB">
            <w:pPr>
              <w:rPr>
                <w:rFonts w:ascii="Comic Sans MS" w:hAnsi="Comic Sans MS"/>
              </w:rPr>
            </w:pPr>
          </w:p>
        </w:tc>
      </w:tr>
      <w:tr w:rsidR="00FE4F14" w:rsidTr="00FE4F14">
        <w:tc>
          <w:tcPr>
            <w:tcW w:w="1668" w:type="dxa"/>
          </w:tcPr>
          <w:p w:rsidR="00FE4F14" w:rsidRPr="00FE4F14" w:rsidRDefault="00FE4F14">
            <w:pPr>
              <w:rPr>
                <w:rFonts w:ascii="Comic Sans MS" w:hAnsi="Comic Sans MS"/>
              </w:rPr>
            </w:pPr>
            <w:r w:rsidRPr="00FE4F14">
              <w:rPr>
                <w:rFonts w:ascii="Comic Sans MS" w:hAnsi="Comic Sans MS"/>
              </w:rPr>
              <w:t>Shared Problem Solving</w:t>
            </w:r>
          </w:p>
        </w:tc>
        <w:tc>
          <w:tcPr>
            <w:tcW w:w="7908" w:type="dxa"/>
          </w:tcPr>
          <w:p w:rsidR="00FE4F14" w:rsidRDefault="00FE4F14">
            <w:pPr>
              <w:rPr>
                <w:rFonts w:ascii="Comic Sans MS" w:hAnsi="Comic Sans MS"/>
              </w:rPr>
            </w:pPr>
          </w:p>
          <w:p w:rsidR="0016661F" w:rsidRDefault="00BE21F3">
            <w:pPr>
              <w:rPr>
                <w:rFonts w:ascii="Comic Sans MS" w:hAnsi="Comic Sans MS"/>
              </w:rPr>
            </w:pPr>
            <w:r>
              <w:rPr>
                <w:rFonts w:ascii="Comic Sans MS" w:hAnsi="Comic Sans MS"/>
              </w:rPr>
              <w:t xml:space="preserve">A cereal company puts a trading card in each box of cereal. There are 5 different trading cards. The company sends an equal number of boxes with each card to every supermarket. How many boxes of cereal do you think you will need to buy in order to have a good chance of getting all 5 trading </w:t>
            </w:r>
            <w:r>
              <w:rPr>
                <w:rFonts w:ascii="Comic Sans MS" w:hAnsi="Comic Sans MS"/>
              </w:rPr>
              <w:lastRenderedPageBreak/>
              <w:t>cards?</w:t>
            </w:r>
          </w:p>
          <w:p w:rsidR="00BE21F3" w:rsidRDefault="00BE21F3" w:rsidP="00BE21F3">
            <w:pPr>
              <w:pStyle w:val="ListParagraph"/>
              <w:numPr>
                <w:ilvl w:val="0"/>
                <w:numId w:val="1"/>
              </w:numPr>
              <w:rPr>
                <w:rFonts w:ascii="Comic Sans MS" w:hAnsi="Comic Sans MS"/>
              </w:rPr>
            </w:pPr>
            <w:r>
              <w:rPr>
                <w:rFonts w:ascii="Comic Sans MS" w:hAnsi="Comic Sans MS"/>
              </w:rPr>
              <w:t xml:space="preserve">Work with your group. Make a prediction, </w:t>
            </w:r>
            <w:proofErr w:type="gramStart"/>
            <w:r>
              <w:rPr>
                <w:rFonts w:ascii="Comic Sans MS" w:hAnsi="Comic Sans MS"/>
              </w:rPr>
              <w:t>then</w:t>
            </w:r>
            <w:proofErr w:type="gramEnd"/>
            <w:r>
              <w:rPr>
                <w:rFonts w:ascii="Comic Sans MS" w:hAnsi="Comic Sans MS"/>
              </w:rPr>
              <w:t xml:space="preserve"> perform a simulation of this situation.</w:t>
            </w:r>
          </w:p>
          <w:p w:rsidR="00BE21F3" w:rsidRDefault="00BE21F3" w:rsidP="00BE21F3">
            <w:pPr>
              <w:pStyle w:val="ListParagraph"/>
              <w:numPr>
                <w:ilvl w:val="0"/>
                <w:numId w:val="1"/>
              </w:numPr>
              <w:rPr>
                <w:rFonts w:ascii="Comic Sans MS" w:hAnsi="Comic Sans MS"/>
              </w:rPr>
            </w:pPr>
            <w:r>
              <w:rPr>
                <w:rFonts w:ascii="Comic Sans MS" w:hAnsi="Comic Sans MS"/>
              </w:rPr>
              <w:t xml:space="preserve">Put 5 different-coloured Snap Cubes in the bag. </w:t>
            </w:r>
            <w:r w:rsidR="00592E33">
              <w:rPr>
                <w:rFonts w:ascii="Comic Sans MS" w:hAnsi="Comic Sans MS"/>
              </w:rPr>
              <w:t>Without looking, pick a cube from the bag and record the color. Return the cube to the bag and shake the bag to mix up the Snap Cubes.</w:t>
            </w:r>
          </w:p>
          <w:p w:rsidR="00592E33" w:rsidRDefault="00592E33" w:rsidP="00BE21F3">
            <w:pPr>
              <w:pStyle w:val="ListParagraph"/>
              <w:numPr>
                <w:ilvl w:val="0"/>
                <w:numId w:val="1"/>
              </w:numPr>
              <w:rPr>
                <w:rFonts w:ascii="Comic Sans MS" w:hAnsi="Comic Sans MS"/>
              </w:rPr>
            </w:pPr>
            <w:r>
              <w:rPr>
                <w:rFonts w:ascii="Comic Sans MS" w:hAnsi="Comic Sans MS"/>
              </w:rPr>
              <w:t xml:space="preserve">Continue picking cubes and returning them to the bag until you have picked all 5 colours. Record the number of picks you made. </w:t>
            </w:r>
          </w:p>
          <w:p w:rsidR="00592E33" w:rsidRDefault="00592E33" w:rsidP="00BE21F3">
            <w:pPr>
              <w:pStyle w:val="ListParagraph"/>
              <w:numPr>
                <w:ilvl w:val="0"/>
                <w:numId w:val="1"/>
              </w:numPr>
              <w:rPr>
                <w:rFonts w:ascii="Comic Sans MS" w:hAnsi="Comic Sans MS"/>
              </w:rPr>
            </w:pPr>
            <w:r>
              <w:rPr>
                <w:rFonts w:ascii="Comic Sans MS" w:hAnsi="Comic Sans MS"/>
              </w:rPr>
              <w:t>Run the simulation at least 3 times.</w:t>
            </w:r>
          </w:p>
          <w:p w:rsidR="00592E33" w:rsidRDefault="00592E33" w:rsidP="00BE21F3">
            <w:pPr>
              <w:pStyle w:val="ListParagraph"/>
              <w:numPr>
                <w:ilvl w:val="0"/>
                <w:numId w:val="1"/>
              </w:numPr>
              <w:rPr>
                <w:rFonts w:ascii="Comic Sans MS" w:hAnsi="Comic Sans MS"/>
              </w:rPr>
            </w:pPr>
            <w:r>
              <w:rPr>
                <w:rFonts w:ascii="Comic Sans MS" w:hAnsi="Comic Sans MS"/>
              </w:rPr>
              <w:t>Decide how many boxes of cereal you think you will need to buy in order to get all 5 trading cards. Be ready to explain why you chose that number.</w:t>
            </w:r>
          </w:p>
          <w:p w:rsidR="00592E33" w:rsidRPr="00592E33" w:rsidRDefault="00592E33" w:rsidP="00592E33">
            <w:pPr>
              <w:ind w:left="360"/>
              <w:rPr>
                <w:rFonts w:ascii="Comic Sans MS" w:hAnsi="Comic Sans MS"/>
              </w:rPr>
            </w:pPr>
          </w:p>
          <w:p w:rsidR="00A44AC9" w:rsidRPr="00FE4F14" w:rsidRDefault="00592E33">
            <w:pPr>
              <w:rPr>
                <w:rFonts w:ascii="Comic Sans MS" w:hAnsi="Comic Sans MS"/>
              </w:rPr>
            </w:pPr>
            <w:r>
              <w:rPr>
                <w:rFonts w:ascii="Comic Sans MS" w:hAnsi="Comic Sans MS"/>
              </w:rPr>
              <w:t>(See Super Source Activity “Prize Inside”)</w:t>
            </w:r>
          </w:p>
        </w:tc>
      </w:tr>
      <w:tr w:rsidR="00FE4F14" w:rsidTr="00FE4F14">
        <w:tc>
          <w:tcPr>
            <w:tcW w:w="1668" w:type="dxa"/>
          </w:tcPr>
          <w:p w:rsidR="00FE4F14" w:rsidRPr="00FE4F14" w:rsidRDefault="00FE4F14">
            <w:pPr>
              <w:rPr>
                <w:rFonts w:ascii="Comic Sans MS" w:hAnsi="Comic Sans MS"/>
              </w:rPr>
            </w:pPr>
            <w:r w:rsidRPr="00FE4F14">
              <w:rPr>
                <w:rFonts w:ascii="Comic Sans MS" w:hAnsi="Comic Sans MS"/>
              </w:rPr>
              <w:lastRenderedPageBreak/>
              <w:t>Math Games</w:t>
            </w:r>
          </w:p>
          <w:p w:rsidR="00FE4F14" w:rsidRPr="00FE4F14" w:rsidRDefault="00FE4F14">
            <w:pPr>
              <w:rPr>
                <w:rFonts w:ascii="Comic Sans MS" w:hAnsi="Comic Sans MS"/>
              </w:rPr>
            </w:pPr>
            <w:r w:rsidRPr="00FE4F14">
              <w:rPr>
                <w:rFonts w:ascii="Comic Sans MS" w:hAnsi="Comic Sans MS"/>
                <w:sz w:val="16"/>
                <w:szCs w:val="16"/>
              </w:rPr>
              <w:t xml:space="preserve"> (current strand)</w:t>
            </w:r>
          </w:p>
        </w:tc>
        <w:tc>
          <w:tcPr>
            <w:tcW w:w="7908" w:type="dxa"/>
          </w:tcPr>
          <w:p w:rsidR="00FE4F14" w:rsidRDefault="00FE4F14">
            <w:pPr>
              <w:rPr>
                <w:rFonts w:ascii="Comic Sans MS" w:hAnsi="Comic Sans MS"/>
              </w:rPr>
            </w:pPr>
          </w:p>
          <w:p w:rsidR="0016661F" w:rsidRDefault="008C58AA">
            <w:pPr>
              <w:rPr>
                <w:rFonts w:ascii="Comic Sans MS" w:hAnsi="Comic Sans MS"/>
              </w:rPr>
            </w:pPr>
            <w:r>
              <w:rPr>
                <w:rFonts w:ascii="Comic Sans MS" w:hAnsi="Comic Sans MS"/>
              </w:rPr>
              <w:t>“Fair…or Unfair?” (p. 256</w:t>
            </w:r>
            <w:r w:rsidR="0056779D">
              <w:rPr>
                <w:rFonts w:ascii="Comic Sans MS" w:hAnsi="Comic Sans MS"/>
              </w:rPr>
              <w:t>-</w:t>
            </w:r>
            <w:r>
              <w:rPr>
                <w:rFonts w:ascii="Comic Sans MS" w:hAnsi="Comic Sans MS"/>
              </w:rPr>
              <w:t>257</w:t>
            </w:r>
            <w:r w:rsidR="0056779D">
              <w:rPr>
                <w:rFonts w:ascii="Comic Sans MS" w:hAnsi="Comic Sans MS"/>
              </w:rPr>
              <w:t xml:space="preserve"> in book </w:t>
            </w:r>
            <w:r>
              <w:rPr>
                <w:rFonts w:ascii="Comic Sans MS" w:hAnsi="Comic Sans MS"/>
                <w:u w:val="single"/>
              </w:rPr>
              <w:t xml:space="preserve">The Great Big Book of Super-Fun Math Activities) </w:t>
            </w:r>
          </w:p>
          <w:p w:rsidR="00A44AC9" w:rsidRDefault="00A44AC9">
            <w:pPr>
              <w:rPr>
                <w:rFonts w:ascii="Comic Sans MS" w:hAnsi="Comic Sans MS"/>
              </w:rPr>
            </w:pPr>
          </w:p>
          <w:p w:rsidR="00A44AC9" w:rsidRPr="00FE4F14" w:rsidRDefault="00A44AC9">
            <w:pPr>
              <w:rPr>
                <w:rFonts w:ascii="Comic Sans MS" w:hAnsi="Comic Sans MS"/>
              </w:rPr>
            </w:pPr>
          </w:p>
        </w:tc>
      </w:tr>
      <w:tr w:rsidR="00FE4F14" w:rsidTr="00FE4F14">
        <w:tc>
          <w:tcPr>
            <w:tcW w:w="1668" w:type="dxa"/>
          </w:tcPr>
          <w:p w:rsidR="00FE4F14" w:rsidRPr="00FE4F14" w:rsidRDefault="00FE4F14" w:rsidP="00FE4F14">
            <w:pPr>
              <w:rPr>
                <w:rFonts w:ascii="Comic Sans MS" w:hAnsi="Comic Sans MS"/>
              </w:rPr>
            </w:pPr>
            <w:r w:rsidRPr="00FE4F14">
              <w:rPr>
                <w:rFonts w:ascii="Comic Sans MS" w:hAnsi="Comic Sans MS"/>
              </w:rPr>
              <w:t>Math Facts</w:t>
            </w:r>
          </w:p>
          <w:p w:rsidR="00FE4F14" w:rsidRPr="00FE4F14" w:rsidRDefault="00FE4F14" w:rsidP="00FE4F14">
            <w:pPr>
              <w:rPr>
                <w:rFonts w:ascii="Comic Sans MS" w:hAnsi="Comic Sans MS"/>
                <w:sz w:val="16"/>
                <w:szCs w:val="16"/>
              </w:rPr>
            </w:pPr>
            <w:r w:rsidRPr="00FE4F14">
              <w:rPr>
                <w:rFonts w:ascii="Comic Sans MS" w:hAnsi="Comic Sans MS"/>
                <w:sz w:val="16"/>
                <w:szCs w:val="16"/>
              </w:rPr>
              <w:t xml:space="preserve">    (+, -, x, </w:t>
            </w:r>
            <w:r w:rsidRPr="00FE4F14">
              <w:rPr>
                <w:rFonts w:ascii="Comic Sans MS" w:hAnsi="Comic Sans MS" w:cstheme="minorHAnsi"/>
                <w:sz w:val="16"/>
                <w:szCs w:val="16"/>
              </w:rPr>
              <w:t>÷</w:t>
            </w:r>
            <w:r w:rsidRPr="00FE4F14">
              <w:rPr>
                <w:rFonts w:ascii="Comic Sans MS" w:hAnsi="Comic Sans MS"/>
                <w:sz w:val="16"/>
                <w:szCs w:val="16"/>
              </w:rPr>
              <w:t>)</w:t>
            </w:r>
          </w:p>
        </w:tc>
        <w:tc>
          <w:tcPr>
            <w:tcW w:w="7908" w:type="dxa"/>
          </w:tcPr>
          <w:p w:rsidR="00FE4F14" w:rsidRDefault="008F18DB">
            <w:pPr>
              <w:rPr>
                <w:rFonts w:ascii="Comic Sans MS" w:hAnsi="Comic Sans MS"/>
              </w:rPr>
            </w:pPr>
            <w:r>
              <w:rPr>
                <w:rFonts w:ascii="Comic Sans MS" w:hAnsi="Comic Sans MS"/>
              </w:rPr>
              <w:t xml:space="preserve">Computer Game such as </w:t>
            </w:r>
            <w:r w:rsidR="00577BD3">
              <w:rPr>
                <w:rFonts w:ascii="Comic Sans MS" w:hAnsi="Comic Sans MS"/>
              </w:rPr>
              <w:t xml:space="preserve">“Making 24 – The Game of Numbers” </w:t>
            </w:r>
          </w:p>
          <w:p w:rsidR="00A44AC9" w:rsidRDefault="00577BD3">
            <w:pPr>
              <w:rPr>
                <w:rFonts w:ascii="Comic Sans MS" w:hAnsi="Comic Sans MS"/>
              </w:rPr>
            </w:pPr>
            <w:hyperlink r:id="rId10" w:history="1">
              <w:r w:rsidRPr="00F03109">
                <w:rPr>
                  <w:rStyle w:val="Hyperlink"/>
                  <w:rFonts w:ascii="Comic Sans MS" w:hAnsi="Comic Sans MS"/>
                </w:rPr>
                <w:t>http://www.math-play.com/making-24-the-game-of-numbers.html</w:t>
              </w:r>
            </w:hyperlink>
            <w:r>
              <w:rPr>
                <w:rFonts w:ascii="Comic Sans MS" w:hAnsi="Comic Sans MS"/>
              </w:rPr>
              <w:t xml:space="preserve"> </w:t>
            </w:r>
          </w:p>
          <w:p w:rsidR="00A44AC9" w:rsidRPr="00FE4F14" w:rsidRDefault="00A44AC9">
            <w:pPr>
              <w:rPr>
                <w:rFonts w:ascii="Comic Sans MS" w:hAnsi="Comic Sans MS"/>
              </w:rPr>
            </w:pPr>
          </w:p>
        </w:tc>
      </w:tr>
      <w:tr w:rsidR="00FE4F14" w:rsidTr="00FE4F14">
        <w:tc>
          <w:tcPr>
            <w:tcW w:w="1668" w:type="dxa"/>
          </w:tcPr>
          <w:p w:rsidR="00FE4F14" w:rsidRPr="00FE4F14" w:rsidRDefault="00FE4F14" w:rsidP="00FE4F14">
            <w:pPr>
              <w:rPr>
                <w:rFonts w:ascii="Comic Sans MS" w:hAnsi="Comic Sans MS"/>
              </w:rPr>
            </w:pPr>
            <w:r w:rsidRPr="00FE4F14">
              <w:rPr>
                <w:rFonts w:ascii="Comic Sans MS" w:hAnsi="Comic Sans MS"/>
              </w:rPr>
              <w:t>Guided Math</w:t>
            </w:r>
          </w:p>
        </w:tc>
        <w:tc>
          <w:tcPr>
            <w:tcW w:w="7908" w:type="dxa"/>
          </w:tcPr>
          <w:p w:rsidR="00FE4F14" w:rsidRDefault="00A44AC9">
            <w:pPr>
              <w:rPr>
                <w:rFonts w:ascii="Comic Sans MS" w:hAnsi="Comic Sans MS"/>
                <w:sz w:val="16"/>
                <w:szCs w:val="16"/>
              </w:rPr>
            </w:pPr>
            <w:r>
              <w:rPr>
                <w:rFonts w:ascii="Comic Sans MS" w:hAnsi="Comic Sans MS"/>
                <w:sz w:val="16"/>
                <w:szCs w:val="16"/>
              </w:rPr>
              <w:t>Learning Goal:</w:t>
            </w:r>
          </w:p>
          <w:p w:rsidR="00A44AC9" w:rsidRPr="00605FD1" w:rsidRDefault="00605FD1">
            <w:pPr>
              <w:rPr>
                <w:rFonts w:ascii="Comic Sans MS" w:hAnsi="Comic Sans MS"/>
              </w:rPr>
            </w:pPr>
            <w:r>
              <w:rPr>
                <w:rFonts w:ascii="Comic Sans MS" w:hAnsi="Comic Sans MS"/>
              </w:rPr>
              <w:t>Demon</w:t>
            </w:r>
            <w:r w:rsidR="001658B6">
              <w:rPr>
                <w:rFonts w:ascii="Comic Sans MS" w:hAnsi="Comic Sans MS"/>
              </w:rPr>
              <w:t>str</w:t>
            </w:r>
            <w:r w:rsidR="00DB66C1">
              <w:rPr>
                <w:rFonts w:ascii="Comic Sans MS" w:hAnsi="Comic Sans MS"/>
              </w:rPr>
              <w:t>ate how to record results of</w:t>
            </w:r>
            <w:r w:rsidR="000136DF">
              <w:rPr>
                <w:rFonts w:ascii="Comic Sans MS" w:hAnsi="Comic Sans MS"/>
              </w:rPr>
              <w:t xml:space="preserve"> probability experiments in different ways</w:t>
            </w:r>
            <w:r>
              <w:rPr>
                <w:rFonts w:ascii="Comic Sans MS" w:hAnsi="Comic Sans MS"/>
              </w:rPr>
              <w:t>.</w:t>
            </w:r>
          </w:p>
          <w:p w:rsidR="00605FD1" w:rsidRDefault="00605FD1">
            <w:pPr>
              <w:rPr>
                <w:rFonts w:ascii="Comic Sans MS" w:hAnsi="Comic Sans MS"/>
                <w:sz w:val="16"/>
                <w:szCs w:val="16"/>
              </w:rPr>
            </w:pPr>
          </w:p>
          <w:p w:rsidR="0016661F" w:rsidRDefault="0016661F">
            <w:pPr>
              <w:rPr>
                <w:rFonts w:ascii="Comic Sans MS" w:hAnsi="Comic Sans MS"/>
                <w:sz w:val="16"/>
                <w:szCs w:val="16"/>
              </w:rPr>
            </w:pPr>
            <w:r>
              <w:rPr>
                <w:rFonts w:ascii="Comic Sans MS" w:hAnsi="Comic Sans MS"/>
                <w:sz w:val="16"/>
                <w:szCs w:val="16"/>
              </w:rPr>
              <w:t>Activity:</w:t>
            </w:r>
          </w:p>
          <w:p w:rsidR="00740783" w:rsidRDefault="00DB66C1">
            <w:pPr>
              <w:rPr>
                <w:rFonts w:ascii="Comic Sans MS" w:hAnsi="Comic Sans MS"/>
              </w:rPr>
            </w:pPr>
            <w:r>
              <w:rPr>
                <w:rFonts w:ascii="Comic Sans MS" w:hAnsi="Comic Sans MS"/>
              </w:rPr>
              <w:t xml:space="preserve">“The Sundae Dilemma” </w:t>
            </w:r>
          </w:p>
          <w:p w:rsidR="00605FD1" w:rsidRPr="00605FD1" w:rsidRDefault="00740783" w:rsidP="0056236B">
            <w:pPr>
              <w:rPr>
                <w:rFonts w:ascii="Comic Sans MS" w:hAnsi="Comic Sans MS"/>
              </w:rPr>
            </w:pPr>
            <w:r>
              <w:rPr>
                <w:rFonts w:ascii="Comic Sans MS" w:hAnsi="Comic Sans MS"/>
              </w:rPr>
              <w:t>Give students the following scenario</w:t>
            </w:r>
            <w:r w:rsidR="0056236B">
              <w:rPr>
                <w:rFonts w:ascii="Comic Sans MS" w:hAnsi="Comic Sans MS"/>
              </w:rPr>
              <w:t xml:space="preserve"> </w:t>
            </w:r>
            <w:proofErr w:type="gramStart"/>
            <w:r w:rsidR="0056236B">
              <w:rPr>
                <w:rFonts w:ascii="Comic Sans MS" w:hAnsi="Comic Sans MS"/>
              </w:rPr>
              <w:t>- ”</w:t>
            </w:r>
            <w:proofErr w:type="gramEnd"/>
            <w:r w:rsidR="0056236B">
              <w:rPr>
                <w:rFonts w:ascii="Comic Sans MS" w:hAnsi="Comic Sans MS"/>
              </w:rPr>
              <w:t xml:space="preserve">Ms. Money is having a class sundae party. Students have a number of different options. They can choose what type of ice cream they want, vanilla or chocolate, what type of syrup they want, fudge, caramel or strawberry, and what toppings they would like, sprinkles, chocolate chips, gummy bears, or cut up fruit. How many different types of sundaes are possible? Use an organized list, area model or tree diagram to solve.” Have students share their results then discuss the different ways we can record results of experiments and how that information can then be used. </w:t>
            </w:r>
          </w:p>
          <w:p w:rsidR="00A44AC9" w:rsidRDefault="00A44AC9">
            <w:pPr>
              <w:rPr>
                <w:rFonts w:ascii="Comic Sans MS" w:hAnsi="Comic Sans MS"/>
                <w:sz w:val="16"/>
                <w:szCs w:val="16"/>
              </w:rPr>
            </w:pPr>
          </w:p>
          <w:p w:rsidR="0016661F" w:rsidRDefault="0016661F">
            <w:pPr>
              <w:rPr>
                <w:rFonts w:ascii="Comic Sans MS" w:hAnsi="Comic Sans MS"/>
                <w:sz w:val="16"/>
                <w:szCs w:val="16"/>
              </w:rPr>
            </w:pPr>
            <w:r>
              <w:rPr>
                <w:rFonts w:ascii="Comic Sans MS" w:hAnsi="Comic Sans MS"/>
                <w:sz w:val="16"/>
                <w:szCs w:val="16"/>
              </w:rPr>
              <w:t>Materials:</w:t>
            </w:r>
          </w:p>
          <w:p w:rsidR="00605FD1" w:rsidRDefault="00605FD1">
            <w:pPr>
              <w:rPr>
                <w:rFonts w:ascii="Comic Sans MS" w:hAnsi="Comic Sans MS"/>
              </w:rPr>
            </w:pPr>
            <w:r>
              <w:rPr>
                <w:rFonts w:ascii="Comic Sans MS" w:hAnsi="Comic Sans MS"/>
              </w:rPr>
              <w:t>-</w:t>
            </w:r>
            <w:r w:rsidR="0056236B">
              <w:rPr>
                <w:rFonts w:ascii="Comic Sans MS" w:hAnsi="Comic Sans MS"/>
              </w:rPr>
              <w:t>white board and markers</w:t>
            </w:r>
          </w:p>
          <w:p w:rsidR="00605FD1" w:rsidRDefault="0056236B">
            <w:pPr>
              <w:rPr>
                <w:rFonts w:ascii="Comic Sans MS" w:hAnsi="Comic Sans MS"/>
              </w:rPr>
            </w:pPr>
            <w:r>
              <w:rPr>
                <w:rFonts w:ascii="Comic Sans MS" w:hAnsi="Comic Sans MS"/>
              </w:rPr>
              <w:t>-grid paper</w:t>
            </w:r>
          </w:p>
          <w:p w:rsidR="0056236B" w:rsidRDefault="0056236B">
            <w:pPr>
              <w:rPr>
                <w:rFonts w:ascii="Comic Sans MS" w:hAnsi="Comic Sans MS"/>
              </w:rPr>
            </w:pPr>
            <w:r>
              <w:rPr>
                <w:rFonts w:ascii="Comic Sans MS" w:hAnsi="Comic Sans MS"/>
              </w:rPr>
              <w:t xml:space="preserve">-examples of an organized list, area model, tree diagram ( see Gr. 4 and 5 </w:t>
            </w:r>
            <w:r>
              <w:rPr>
                <w:rFonts w:ascii="Comic Sans MS" w:hAnsi="Comic Sans MS"/>
              </w:rPr>
              <w:lastRenderedPageBreak/>
              <w:t>Nelson Textbooks for examples)</w:t>
            </w:r>
          </w:p>
          <w:p w:rsidR="00A44AC9" w:rsidRPr="00FE4F14" w:rsidRDefault="00A44AC9" w:rsidP="0056236B">
            <w:pPr>
              <w:rPr>
                <w:rFonts w:ascii="Comic Sans MS" w:hAnsi="Comic Sans MS"/>
              </w:rPr>
            </w:pPr>
          </w:p>
        </w:tc>
      </w:tr>
    </w:tbl>
    <w:p w:rsidR="00FE4F14" w:rsidRDefault="00FE4F14"/>
    <w:sectPr w:rsidR="00FE4F14">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7B9" w:rsidRDefault="000917B9" w:rsidP="00A83270">
      <w:pPr>
        <w:spacing w:after="0" w:line="240" w:lineRule="auto"/>
      </w:pPr>
      <w:r>
        <w:separator/>
      </w:r>
    </w:p>
  </w:endnote>
  <w:endnote w:type="continuationSeparator" w:id="0">
    <w:p w:rsidR="000917B9" w:rsidRDefault="000917B9" w:rsidP="00A83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7B9" w:rsidRDefault="000917B9" w:rsidP="00A83270">
      <w:pPr>
        <w:spacing w:after="0" w:line="240" w:lineRule="auto"/>
      </w:pPr>
      <w:r>
        <w:separator/>
      </w:r>
    </w:p>
  </w:footnote>
  <w:footnote w:type="continuationSeparator" w:id="0">
    <w:p w:rsidR="000917B9" w:rsidRDefault="000917B9" w:rsidP="00A832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270" w:rsidRDefault="00A83270" w:rsidP="00A122D3">
    <w:pPr>
      <w:pStyle w:val="Header"/>
      <w:rPr>
        <w:sz w:val="28"/>
        <w:szCs w:val="28"/>
      </w:rPr>
    </w:pPr>
    <w:r w:rsidRPr="00A83270">
      <w:rPr>
        <w:sz w:val="28"/>
        <w:szCs w:val="28"/>
      </w:rPr>
      <w:t>Balanced Math for the Week of ___________________</w:t>
    </w:r>
    <w:r>
      <w:rPr>
        <w:sz w:val="28"/>
        <w:szCs w:val="28"/>
      </w:rPr>
      <w:t xml:space="preserve">   </w:t>
    </w:r>
    <w:r w:rsidR="00A122D3">
      <w:rPr>
        <w:sz w:val="28"/>
        <w:szCs w:val="28"/>
      </w:rPr>
      <w:t xml:space="preserve">Grade: </w:t>
    </w:r>
    <w:r w:rsidR="00605FD1" w:rsidRPr="00605FD1">
      <w:rPr>
        <w:sz w:val="28"/>
        <w:szCs w:val="28"/>
        <w:u w:val="single"/>
      </w:rPr>
      <w:t>4/</w:t>
    </w:r>
    <w:proofErr w:type="gramStart"/>
    <w:r w:rsidR="00605FD1" w:rsidRPr="00605FD1">
      <w:rPr>
        <w:sz w:val="28"/>
        <w:szCs w:val="28"/>
        <w:u w:val="single"/>
      </w:rPr>
      <w:t>5</w:t>
    </w:r>
    <w:r w:rsidR="00A122D3">
      <w:rPr>
        <w:sz w:val="28"/>
        <w:szCs w:val="28"/>
      </w:rPr>
      <w:t xml:space="preserve">  </w:t>
    </w:r>
    <w:r>
      <w:rPr>
        <w:sz w:val="28"/>
        <w:szCs w:val="28"/>
      </w:rPr>
      <w:t>Unit</w:t>
    </w:r>
    <w:proofErr w:type="gramEnd"/>
    <w:r>
      <w:rPr>
        <w:sz w:val="28"/>
        <w:szCs w:val="28"/>
      </w:rPr>
      <w:t xml:space="preserve">: </w:t>
    </w:r>
    <w:r w:rsidR="00A122D3">
      <w:rPr>
        <w:sz w:val="28"/>
        <w:szCs w:val="28"/>
      </w:rPr>
      <w:t>_</w:t>
    </w:r>
    <w:r w:rsidR="00D17BBA">
      <w:rPr>
        <w:sz w:val="28"/>
        <w:szCs w:val="28"/>
        <w:u w:val="single"/>
      </w:rPr>
      <w:t>10</w:t>
    </w:r>
    <w:r w:rsidR="00A122D3">
      <w:rPr>
        <w:sz w:val="28"/>
        <w:szCs w:val="28"/>
      </w:rPr>
      <w:t>__</w:t>
    </w:r>
  </w:p>
  <w:p w:rsidR="00A83270" w:rsidRDefault="00A83270">
    <w:pPr>
      <w:pStyle w:val="Header"/>
      <w:rPr>
        <w:sz w:val="28"/>
        <w:szCs w:val="28"/>
      </w:rPr>
    </w:pPr>
  </w:p>
  <w:p w:rsidR="00A83270" w:rsidRPr="00A83270" w:rsidRDefault="00A83270" w:rsidP="00A83270">
    <w:pPr>
      <w:pStyle w:val="Header"/>
      <w:jc w:val="center"/>
      <w:rPr>
        <w:sz w:val="28"/>
        <w:szCs w:val="28"/>
      </w:rPr>
    </w:pPr>
    <w:r>
      <w:rPr>
        <w:sz w:val="28"/>
        <w:szCs w:val="28"/>
      </w:rPr>
      <w:t>Learning Goals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541FD"/>
    <w:multiLevelType w:val="hybridMultilevel"/>
    <w:tmpl w:val="958A6E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90175DD"/>
    <w:multiLevelType w:val="hybridMultilevel"/>
    <w:tmpl w:val="E3280C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270"/>
    <w:rsid w:val="000136DF"/>
    <w:rsid w:val="0008669B"/>
    <w:rsid w:val="000917B9"/>
    <w:rsid w:val="001658B6"/>
    <w:rsid w:val="0016661F"/>
    <w:rsid w:val="00265E0E"/>
    <w:rsid w:val="002A346F"/>
    <w:rsid w:val="00486161"/>
    <w:rsid w:val="0056236B"/>
    <w:rsid w:val="0056779D"/>
    <w:rsid w:val="00577BD3"/>
    <w:rsid w:val="00592E33"/>
    <w:rsid w:val="005A5FB0"/>
    <w:rsid w:val="00605FD1"/>
    <w:rsid w:val="00615D99"/>
    <w:rsid w:val="00663C16"/>
    <w:rsid w:val="00740783"/>
    <w:rsid w:val="00853845"/>
    <w:rsid w:val="008C58AA"/>
    <w:rsid w:val="008F18DB"/>
    <w:rsid w:val="00920B55"/>
    <w:rsid w:val="009311C8"/>
    <w:rsid w:val="00A122D3"/>
    <w:rsid w:val="00A24895"/>
    <w:rsid w:val="00A44AC9"/>
    <w:rsid w:val="00A83270"/>
    <w:rsid w:val="00B32241"/>
    <w:rsid w:val="00BD6C70"/>
    <w:rsid w:val="00BE21F3"/>
    <w:rsid w:val="00CC68E3"/>
    <w:rsid w:val="00CF1082"/>
    <w:rsid w:val="00D17BBA"/>
    <w:rsid w:val="00D32A59"/>
    <w:rsid w:val="00DB66C1"/>
    <w:rsid w:val="00DD6028"/>
    <w:rsid w:val="00FE4F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3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832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270"/>
  </w:style>
  <w:style w:type="paragraph" w:styleId="Footer">
    <w:name w:val="footer"/>
    <w:basedOn w:val="Normal"/>
    <w:link w:val="FooterChar"/>
    <w:uiPriority w:val="99"/>
    <w:unhideWhenUsed/>
    <w:rsid w:val="00A832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270"/>
  </w:style>
  <w:style w:type="paragraph" w:styleId="BalloonText">
    <w:name w:val="Balloon Text"/>
    <w:basedOn w:val="Normal"/>
    <w:link w:val="BalloonTextChar"/>
    <w:uiPriority w:val="99"/>
    <w:semiHidden/>
    <w:unhideWhenUsed/>
    <w:rsid w:val="00A83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270"/>
    <w:rPr>
      <w:rFonts w:ascii="Tahoma" w:hAnsi="Tahoma" w:cs="Tahoma"/>
      <w:sz w:val="16"/>
      <w:szCs w:val="16"/>
    </w:rPr>
  </w:style>
  <w:style w:type="paragraph" w:styleId="ListParagraph">
    <w:name w:val="List Paragraph"/>
    <w:basedOn w:val="Normal"/>
    <w:uiPriority w:val="34"/>
    <w:qFormat/>
    <w:rsid w:val="00BE21F3"/>
    <w:pPr>
      <w:ind w:left="720"/>
      <w:contextualSpacing/>
    </w:pPr>
  </w:style>
  <w:style w:type="character" w:styleId="Hyperlink">
    <w:name w:val="Hyperlink"/>
    <w:basedOn w:val="DefaultParagraphFont"/>
    <w:uiPriority w:val="99"/>
    <w:unhideWhenUsed/>
    <w:rsid w:val="00577B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3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832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270"/>
  </w:style>
  <w:style w:type="paragraph" w:styleId="Footer">
    <w:name w:val="footer"/>
    <w:basedOn w:val="Normal"/>
    <w:link w:val="FooterChar"/>
    <w:uiPriority w:val="99"/>
    <w:unhideWhenUsed/>
    <w:rsid w:val="00A832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270"/>
  </w:style>
  <w:style w:type="paragraph" w:styleId="BalloonText">
    <w:name w:val="Balloon Text"/>
    <w:basedOn w:val="Normal"/>
    <w:link w:val="BalloonTextChar"/>
    <w:uiPriority w:val="99"/>
    <w:semiHidden/>
    <w:unhideWhenUsed/>
    <w:rsid w:val="00A83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270"/>
    <w:rPr>
      <w:rFonts w:ascii="Tahoma" w:hAnsi="Tahoma" w:cs="Tahoma"/>
      <w:sz w:val="16"/>
      <w:szCs w:val="16"/>
    </w:rPr>
  </w:style>
  <w:style w:type="paragraph" w:styleId="ListParagraph">
    <w:name w:val="List Paragraph"/>
    <w:basedOn w:val="Normal"/>
    <w:uiPriority w:val="34"/>
    <w:qFormat/>
    <w:rsid w:val="00BE21F3"/>
    <w:pPr>
      <w:ind w:left="720"/>
      <w:contextualSpacing/>
    </w:pPr>
  </w:style>
  <w:style w:type="character" w:styleId="Hyperlink">
    <w:name w:val="Hyperlink"/>
    <w:basedOn w:val="DefaultParagraphFont"/>
    <w:uiPriority w:val="99"/>
    <w:unhideWhenUsed/>
    <w:rsid w:val="00577B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ath-play.com/making-24-the-game-of-numbers.html" TargetMode="External"/><Relationship Id="rId4" Type="http://schemas.openxmlformats.org/officeDocument/2006/relationships/settings" Target="settings.xml"/><Relationship Id="rId9" Type="http://schemas.openxmlformats.org/officeDocument/2006/relationships/hyperlink" Target="http://nces.ed.gov/nceskids/cha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3</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Simcoe County District School Board</Company>
  <LinksUpToDate>false</LinksUpToDate>
  <CharactersWithSpaces>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Muscat-Fennell, Kristen</dc:creator>
  <cp:lastModifiedBy>Simcoe County District School Board</cp:lastModifiedBy>
  <cp:revision>8</cp:revision>
  <cp:lastPrinted>2014-04-08T17:17:00Z</cp:lastPrinted>
  <dcterms:created xsi:type="dcterms:W3CDTF">2014-04-08T13:45:00Z</dcterms:created>
  <dcterms:modified xsi:type="dcterms:W3CDTF">2014-04-08T20:30:00Z</dcterms:modified>
</cp:coreProperties>
</file>